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AB" w:rsidRPr="00C570AB" w:rsidRDefault="00C570AB" w:rsidP="00C570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003300"/>
          <w:sz w:val="24"/>
        </w:rPr>
        <w:t>Орифлэйм предлагает Вам:</w:t>
      </w:r>
      <w:hyperlink r:id="rId5" w:history="1">
        <w:r>
          <w:rPr>
            <w:rFonts w:ascii="Verdana" w:eastAsia="Times New Roman" w:hAnsi="Verdana" w:cs="Times New Roman"/>
            <w:noProof/>
            <w:color w:val="FF0000"/>
            <w:sz w:val="17"/>
            <w:szCs w:val="1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619375" cy="3105150"/>
              <wp:effectExtent l="19050" t="0" r="9525" b="0"/>
              <wp:wrapSquare wrapText="bothSides"/>
              <wp:docPr id="2" name="Рисунок 2" descr="Лестница успеха Oriflame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Лестница успеха Oriflame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19375" cy="310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C570AB" w:rsidRPr="00C570AB" w:rsidRDefault="00C570AB" w:rsidP="00C57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Потрясающую продукцию. </w:t>
      </w:r>
    </w:p>
    <w:p w:rsidR="00C570AB" w:rsidRPr="00C570AB" w:rsidRDefault="00C570AB" w:rsidP="00C57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Качество по разумной цене. </w:t>
      </w:r>
    </w:p>
    <w:p w:rsidR="00C570AB" w:rsidRPr="00C570AB" w:rsidRDefault="00C570AB" w:rsidP="00C57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Начало бизнеса без инвестиций. </w:t>
      </w:r>
    </w:p>
    <w:p w:rsidR="00C570AB" w:rsidRPr="00C570AB" w:rsidRDefault="00C570AB" w:rsidP="00C57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Кредит для каждого. </w:t>
      </w:r>
    </w:p>
    <w:p w:rsidR="00C570AB" w:rsidRPr="00C570AB" w:rsidRDefault="00C570AB" w:rsidP="00C57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Личную помощь в бизнесе.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00"/>
          <w:sz w:val="24"/>
          <w:szCs w:val="24"/>
        </w:rPr>
      </w:pP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t>Ваш бизнес: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>Компания Орифлэйм предоставляет</w:t>
      </w:r>
      <w:r w:rsidRPr="00C570AB">
        <w:rPr>
          <w:rFonts w:ascii="Verdana" w:eastAsia="Times New Roman" w:hAnsi="Verdana" w:cs="Times New Roman"/>
          <w:b/>
          <w:bCs/>
          <w:color w:val="666666"/>
          <w:sz w:val="21"/>
          <w:szCs w:val="21"/>
        </w:rPr>
        <w:t xml:space="preserve"> возможность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 дополнительного </w:t>
      </w:r>
      <w:r w:rsidRPr="00C570AB">
        <w:rPr>
          <w:rFonts w:ascii="Verdana" w:eastAsia="Times New Roman" w:hAnsi="Verdana" w:cs="Times New Roman"/>
          <w:b/>
          <w:bCs/>
          <w:color w:val="666666"/>
          <w:sz w:val="21"/>
          <w:szCs w:val="21"/>
        </w:rPr>
        <w:t>заработка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 или создания собственного бизнеса. Орифлэйм является членом Ассоциации Прямых Продаж.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>Вы можете зарегистрироваться и стать представителем компании.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>При этом Вы получаете возможность:</w:t>
      </w:r>
    </w:p>
    <w:p w:rsidR="00C570AB" w:rsidRPr="00C570AB" w:rsidRDefault="00C570AB" w:rsidP="00C57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00"/>
          <w:sz w:val="24"/>
          <w:szCs w:val="24"/>
        </w:rPr>
      </w:pP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t xml:space="preserve">Покупать </w:t>
      </w:r>
    </w:p>
    <w:p w:rsidR="00C570AB" w:rsidRPr="00C570AB" w:rsidRDefault="00C570AB" w:rsidP="00C57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Покупайте! Пользуясь нашей косметикой, Вы получаете опыт и уверенность в качестве продукции Орифлэйм. Покупая продукцию непосредственно у компании, Вы сокращаете свои расходы на 30%!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2D2D2D"/>
          <w:sz w:val="17"/>
          <w:szCs w:val="17"/>
        </w:rPr>
        <w:t> </w:t>
      </w:r>
    </w:p>
    <w:p w:rsidR="00C570AB" w:rsidRPr="00C570AB" w:rsidRDefault="00C570AB" w:rsidP="00C57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00"/>
          <w:sz w:val="24"/>
          <w:szCs w:val="24"/>
        </w:rPr>
      </w:pP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t xml:space="preserve">Продавать </w:t>
      </w:r>
    </w:p>
    <w:p w:rsidR="00C570AB" w:rsidRPr="00C570AB" w:rsidRDefault="00C570AB" w:rsidP="00C57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Вы заработаете 30% от объема своих продаж. Рассказывая своим друзьям об Орифлэйм, Вы заработаете в несколько раз больше, чем просто при продажах. Кроме того, Вы можете заработать еще 21% в зависимости от объема продаж Вашей группы.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2D2D2D"/>
          <w:sz w:val="17"/>
          <w:szCs w:val="17"/>
        </w:rPr>
        <w:t> </w:t>
      </w:r>
    </w:p>
    <w:p w:rsidR="00C570AB" w:rsidRPr="00C570AB" w:rsidRDefault="00C570AB" w:rsidP="00C570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00"/>
          <w:sz w:val="24"/>
          <w:szCs w:val="24"/>
        </w:rPr>
      </w:pP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t xml:space="preserve">Спонсировать </w:t>
      </w:r>
    </w:p>
    <w:p w:rsidR="00C570AB" w:rsidRPr="00C570AB" w:rsidRDefault="00C570AB" w:rsidP="00C570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Вот где можно отлично заработать! Вы уже заработали 30% от своих продаж? Вы сможете заработать еще до 28% от объема продаж Вашей группы! Создав группу Дистрибьюторов, Вы наиболее эффективно используете свое время. Когда Ваши друзья начнут создавать свои группы, Вы будете зарабатывать больше. Можно заработать 10000 долларов и более. Но это не предел - некоторые наши дистрибьюторы достигли дохода более 10000.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003300"/>
          <w:sz w:val="24"/>
        </w:rPr>
        <w:t xml:space="preserve">Лестница успеха: 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9"/>
        <w:gridCol w:w="574"/>
        <w:gridCol w:w="575"/>
        <w:gridCol w:w="575"/>
        <w:gridCol w:w="716"/>
        <w:gridCol w:w="716"/>
        <w:gridCol w:w="716"/>
        <w:gridCol w:w="723"/>
      </w:tblGrid>
      <w:tr w:rsidR="00C570AB" w:rsidRPr="00C570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Объемная скидка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18%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21%</w:t>
            </w:r>
          </w:p>
        </w:tc>
      </w:tr>
      <w:tr w:rsidR="00C570AB" w:rsidRPr="00C570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ББ (личные или персональной группы)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0AB" w:rsidRPr="00C570AB" w:rsidRDefault="00C570AB" w:rsidP="00C570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</w:pPr>
            <w:r w:rsidRPr="00C570AB">
              <w:rPr>
                <w:rFonts w:ascii="Verdana" w:eastAsia="Times New Roman" w:hAnsi="Verdana" w:cs="Times New Roman"/>
                <w:b/>
                <w:bCs/>
                <w:color w:val="2D2D2D"/>
                <w:sz w:val="17"/>
                <w:szCs w:val="17"/>
              </w:rPr>
              <w:t> 7500</w:t>
            </w:r>
          </w:p>
        </w:tc>
      </w:tr>
    </w:tbl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003300"/>
          <w:sz w:val="24"/>
        </w:rPr>
        <w:t xml:space="preserve">Орифлэйм </w:t>
      </w:r>
      <w:r w:rsidRPr="00C570AB">
        <w:rPr>
          <w:rFonts w:ascii="Verdana" w:eastAsia="Times New Roman" w:hAnsi="Verdana" w:cs="Times New Roman"/>
          <w:color w:val="666666"/>
          <w:sz w:val="21"/>
        </w:rPr>
        <w:t>действительно предоставляет возможности для всех. Каждый может зарабатывать став Консультантом Орифлейм и Вам решать, сколько Вы заработаете!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lastRenderedPageBreak/>
        <w:t>Если Вы новичок в компании и не являетесь лидером собственной структуры, Вы можете существенно увеличить свой заработок, став участником Бизнес-Класса. А это совсем не сложно! Достаточно лишь каждые 3 недели показывать каталог Орифлэйм своим друзьям, родственникам, знакомым, давать им консультации по продукции и размещать получающиеся заказы на 150 баллов-бонусов в каталог.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7"/>
          <w:szCs w:val="27"/>
        </w:rPr>
      </w:pPr>
      <w:r w:rsidRPr="00C570AB">
        <w:rPr>
          <w:rFonts w:ascii="Arial" w:eastAsia="Times New Roman" w:hAnsi="Arial" w:cs="Arial"/>
          <w:color w:val="2D2D2D"/>
          <w:sz w:val="27"/>
          <w:szCs w:val="27"/>
        </w:rPr>
        <w:t>Преимущества Бизнес-Класса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00"/>
          <w:sz w:val="24"/>
          <w:szCs w:val="24"/>
        </w:rPr>
      </w:pPr>
      <w:r w:rsidRPr="00C570AB">
        <w:rPr>
          <w:rFonts w:ascii="Verdana" w:eastAsia="Times New Roman" w:hAnsi="Verdana" w:cs="Times New Roman"/>
          <w:b/>
          <w:bCs/>
          <w:color w:val="003300"/>
          <w:sz w:val="24"/>
          <w:szCs w:val="24"/>
        </w:rPr>
        <w:t>150ББ в текущем каталоге = участие в Бизнес-Классе в следующем каталоге.</w:t>
      </w: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br/>
      </w: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br/>
        <w:t xml:space="preserve">Представляем Новый каталог «Эксклюзивно для Бизнес-Класса»! </w:t>
      </w:r>
      <w:r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05050"/>
            <wp:effectExtent l="19050" t="0" r="0" b="0"/>
            <wp:wrapSquare wrapText="bothSides"/>
            <wp:docPr id="3" name="Рисунок 3" descr="Новый каталог «Эксклюзивно для Бизнес-Клас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каталог «Эксклюзивно для Бизнес-Класса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>1. В каталоге «Эксклюзивно для БК» будут представлены продукты из обычного каталога, но с более глубокой скидкой. Это позволит увеличить ваш доход!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</w:r>
      <w:r w:rsidRPr="00C570AB">
        <w:rPr>
          <w:rFonts w:ascii="Verdana" w:eastAsia="Times New Roman" w:hAnsi="Verdana" w:cs="Times New Roman"/>
          <w:color w:val="666666"/>
          <w:sz w:val="21"/>
        </w:rPr>
        <w:t xml:space="preserve">Выгода очевидна! Например, вы заказали в первом каталоге «Эксклюзивно для БК» следующую продукцию: </w:t>
      </w:r>
    </w:p>
    <w:p w:rsidR="00C570AB" w:rsidRPr="00C570AB" w:rsidRDefault="00C570AB" w:rsidP="00C57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Губная помада «Первая любовь» - 3 шт </w:t>
      </w:r>
    </w:p>
    <w:p w:rsidR="00C570AB" w:rsidRPr="00C570AB" w:rsidRDefault="00C570AB" w:rsidP="00C57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Парфюмерная вода Precious - 1 шт </w:t>
      </w:r>
    </w:p>
    <w:p w:rsidR="00C570AB" w:rsidRPr="00C570AB" w:rsidRDefault="00C570AB" w:rsidP="00C570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Антивозрастной крем для рук «Власть над временем» - 2 шт </w:t>
      </w:r>
    </w:p>
    <w:p w:rsidR="00C570AB" w:rsidRPr="00C570AB" w:rsidRDefault="00C570AB" w:rsidP="00C570AB">
      <w:pPr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b/>
          <w:bCs/>
          <w:color w:val="336600"/>
          <w:sz w:val="21"/>
          <w:szCs w:val="21"/>
        </w:rPr>
        <w:br/>
      </w:r>
      <w:r w:rsidRPr="00C570AB">
        <w:rPr>
          <w:rFonts w:ascii="Verdana" w:eastAsia="Times New Roman" w:hAnsi="Verdana" w:cs="Times New Roman"/>
          <w:b/>
          <w:bCs/>
          <w:color w:val="336600"/>
          <w:sz w:val="21"/>
        </w:rPr>
        <w:t xml:space="preserve">В результате дополнительный доход для вас (как участника Бизнес-Класса) составил 570 руб!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2. С помощью каталога «Эксклюзивно для БК» можно приобретать новинки следующего каталога. Вы сможете заказать новую продукцию на 2 недели раньше остальных Консультантов.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3. Наборы пробников тех продуктов, которые будут продаваться в следующем каталоге, предоставят участнику Бизнес-Класса ещё одно преимущество: возможность протестировать продукт со скидкой заранее.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Все нововведения по Бизнес-Классу начинают действовать с четвертого каталога (с 10 марта 2008). Это означает, что Консультанту следует разместить заказ на 150 ББ уже в третьем каталоге (18 февраля – 8 марта).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b/>
          <w:bCs/>
          <w:color w:val="336600"/>
          <w:sz w:val="21"/>
        </w:rPr>
        <w:t xml:space="preserve">Другие привилегии БК: </w:t>
      </w:r>
    </w:p>
    <w:p w:rsidR="00C570AB" w:rsidRPr="00C570AB" w:rsidRDefault="00C570AB" w:rsidP="00C570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Бонус Бизнес-Класса – дополнительный доход 10 %. 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  <w:t xml:space="preserve">Эта скидка предоставляется, если суммарный объем ваших заказов составляет больше 250 ББ. Бонус рассчитывается по формуле: (ХББ – 150 ББ) х 10 % и начисляется на товарную скидку следующего каталога.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i/>
          <w:iCs/>
          <w:color w:val="666666"/>
          <w:sz w:val="21"/>
        </w:rPr>
        <w:t>Например: в течение первого каталога вы набрали 290 ББ. Вам начисляется дополнительная скидка 10 % с суммы баллов заказа, превышающей 150 ББ (то есть, 290 – 150 = 140 ББ). Скидка используется при оплате заказов второго каталога.</w:t>
      </w:r>
      <w:r w:rsidRPr="00C570AB">
        <w:rPr>
          <w:rFonts w:ascii="Verdana" w:eastAsia="Times New Roman" w:hAnsi="Verdana" w:cs="Times New Roman"/>
          <w:color w:val="666666"/>
          <w:sz w:val="21"/>
        </w:rPr>
        <w:t xml:space="preserve"> </w:t>
      </w:r>
    </w:p>
    <w:p w:rsidR="00C570AB" w:rsidRPr="00C570AB" w:rsidRDefault="00C570AB" w:rsidP="00C570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lastRenderedPageBreak/>
        <w:t xml:space="preserve">Объемная скидка 3 %. 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  <w:t xml:space="preserve">Начиная от 150 ББ, вы получаете объемную скидку с объема ваших продаж и продаж вашей структуры. </w:t>
      </w:r>
    </w:p>
    <w:p w:rsidR="00C570AB" w:rsidRPr="00C570AB" w:rsidRDefault="00C570AB" w:rsidP="00C570AB">
      <w:pPr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</w:r>
      <w:r w:rsidRPr="00C570AB">
        <w:rPr>
          <w:rFonts w:ascii="Verdana" w:eastAsia="Times New Roman" w:hAnsi="Verdana" w:cs="Times New Roman"/>
          <w:b/>
          <w:bCs/>
          <w:color w:val="336600"/>
          <w:sz w:val="21"/>
        </w:rPr>
        <w:t>Доход в Бизнес-Классе (при заказе на 290 ББ):</w:t>
      </w:r>
      <w:r w:rsidRPr="00C570AB">
        <w:rPr>
          <w:rFonts w:ascii="Verdana" w:eastAsia="Times New Roman" w:hAnsi="Verdana" w:cs="Times New Roman"/>
          <w:color w:val="2D2D2D"/>
          <w:sz w:val="17"/>
          <w:szCs w:val="17"/>
        </w:rPr>
        <w:t xml:space="preserve"> </w:t>
      </w:r>
    </w:p>
    <w:p w:rsidR="00C570AB" w:rsidRPr="00C570AB" w:rsidRDefault="00C570AB" w:rsidP="00C570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Немедленная торговая прибыль 30 % 1925 руб. </w:t>
      </w:r>
    </w:p>
    <w:p w:rsidR="00C570AB" w:rsidRPr="00C570AB" w:rsidRDefault="00C570AB" w:rsidP="00C570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Объемная скидка 3 % 163 руб. </w:t>
      </w:r>
    </w:p>
    <w:p w:rsidR="00C570AB" w:rsidRPr="00C570AB" w:rsidRDefault="00C570AB" w:rsidP="00C570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Дополнительная скидка 10 % на сумму заказов свыше 150 ББ </w:t>
      </w:r>
    </w:p>
    <w:p w:rsidR="00C570AB" w:rsidRPr="00C570AB" w:rsidRDefault="00C570AB" w:rsidP="00C570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 xml:space="preserve">(290 – 150 = 140 ББ) 263 руб. </w:t>
      </w:r>
    </w:p>
    <w:p w:rsidR="00C570AB" w:rsidRPr="00C570AB" w:rsidRDefault="00C570AB" w:rsidP="00C570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t>Дополнительный доход от продуктов из нашего примера 570 руб.</w:t>
      </w:r>
    </w:p>
    <w:p w:rsidR="00C570AB" w:rsidRPr="00C570AB" w:rsidRDefault="00C570AB" w:rsidP="00C570AB">
      <w:pPr>
        <w:spacing w:after="0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  <w:t xml:space="preserve">996 руб. дополнительной прибыли для БК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>Ваш доход за каталог (3 недели) 2921 руб.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</w:r>
      <w:r w:rsidRPr="00C570AB">
        <w:rPr>
          <w:rFonts w:ascii="Verdana" w:eastAsia="Times New Roman" w:hAnsi="Verdana" w:cs="Times New Roman"/>
          <w:color w:val="666666"/>
          <w:sz w:val="21"/>
        </w:rPr>
        <w:t xml:space="preserve">Ваш годовой доход (17 каталогов) около 50000 руб.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>50000 руб.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</w:r>
      <w:r w:rsidRPr="00C570AB">
        <w:rPr>
          <w:rFonts w:ascii="Verdana" w:eastAsia="Times New Roman" w:hAnsi="Verdana" w:cs="Times New Roman"/>
          <w:color w:val="666666"/>
          <w:sz w:val="21"/>
        </w:rPr>
        <w:t xml:space="preserve">Это новая бытовая техника в ваш дом! 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</w:r>
      <w:r w:rsidRPr="00C570AB">
        <w:rPr>
          <w:rFonts w:ascii="Verdana" w:eastAsia="Times New Roman" w:hAnsi="Verdana" w:cs="Times New Roman"/>
          <w:color w:val="666666"/>
          <w:sz w:val="21"/>
        </w:rPr>
        <w:t xml:space="preserve">Это новый кухонный гарнитур!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b/>
          <w:bCs/>
          <w:color w:val="336600"/>
          <w:sz w:val="21"/>
        </w:rPr>
        <w:t xml:space="preserve">Как набрать 150 ББ? 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  <w:t xml:space="preserve">75 ББ – это средний объем затрат на косметику семьи из трех человек в месяц 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  <w:t xml:space="preserve">80 ББ – это 4 заказа ваших клиентов по 20ББ* </w:t>
      </w: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br/>
        <w:t>* Средний объем заказа клиента в каждом каталоге, согласно статистике Орифлэйм</w:t>
      </w:r>
    </w:p>
    <w:p w:rsidR="00C570AB" w:rsidRPr="00C570AB" w:rsidRDefault="00C570AB" w:rsidP="00C570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00"/>
          <w:sz w:val="24"/>
          <w:szCs w:val="24"/>
        </w:rPr>
      </w:pPr>
      <w:r w:rsidRPr="00C570AB">
        <w:rPr>
          <w:rFonts w:ascii="Verdana" w:eastAsia="Times New Roman" w:hAnsi="Verdana" w:cs="Times New Roman"/>
          <w:color w:val="003300"/>
          <w:sz w:val="24"/>
          <w:szCs w:val="24"/>
        </w:rPr>
        <w:t xml:space="preserve">Карьера </w:t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C570AB">
        <w:rPr>
          <w:rFonts w:ascii="Verdana" w:eastAsia="Times New Roman" w:hAnsi="Verdana" w:cs="Times New Roman"/>
          <w:color w:val="666666"/>
          <w:sz w:val="21"/>
        </w:rPr>
        <w:t xml:space="preserve">Это просто устроиться на работу в фирму, на зарплату. Но если действительно хотите заработать большие деньги или стать миллионером, то лучше стать владельцем собственного бизнеса. Для этого надо деньги, знания, уменья. Если у вас нет денег для открытия собственного дела, нет особых знаний в этой области, но есть желания добиться успеха - вам подойдет новый перспективный, быстро развивающийся бизнес. </w:t>
      </w:r>
      <w:r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>
            <wp:extent cx="4448175" cy="2857500"/>
            <wp:effectExtent l="19050" t="0" r="9525" b="0"/>
            <wp:docPr id="1" name="Рисунок 1" descr="Компания Орифлейм приглашает к сотрудничеству консультантов по красоте. Обучение и поддержка. Возможность дополнительного заработка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ания Орифлейм приглашает к сотрудничеству консультантов по красоте. Обучение и поддержка. Возможность дополнительного заработка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AB" w:rsidRPr="00C570AB" w:rsidRDefault="00C570AB" w:rsidP="00C570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21"/>
          <w:szCs w:val="21"/>
        </w:rPr>
      </w:pPr>
      <w:r w:rsidRPr="00C570AB">
        <w:rPr>
          <w:rFonts w:ascii="Verdana" w:eastAsia="Times New Roman" w:hAnsi="Verdana" w:cs="Times New Roman"/>
          <w:color w:val="666666"/>
          <w:sz w:val="21"/>
          <w:szCs w:val="21"/>
        </w:rPr>
        <w:lastRenderedPageBreak/>
        <w:t xml:space="preserve">Удивительные показатели говорят об его эффективности. Этот бизнес доступен каждому, чтобы его начать, не нужен первоначальный капитал, а обучение приходит в процессе работы в индивидуальном порядке. Поэтому важно выбрать профессионала, который вас обучит всем тонкостям этого дела. Человек, который рассказал вам об этом деле и обучает ему, называется спонсором. Часто начинающие терпят неудачу лишь потому, что их плохо обучили или обучали не профессионалы. Именно из таких людей о целой отрасли МЛМ, сетевой маркетинг, МСМ. </w:t>
      </w:r>
    </w:p>
    <w:p w:rsidR="00430185" w:rsidRDefault="00430185"/>
    <w:sectPr w:rsidR="0043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DFF"/>
    <w:multiLevelType w:val="multilevel"/>
    <w:tmpl w:val="D42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506A"/>
    <w:multiLevelType w:val="multilevel"/>
    <w:tmpl w:val="816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521CE"/>
    <w:multiLevelType w:val="multilevel"/>
    <w:tmpl w:val="2D4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C7A9B"/>
    <w:multiLevelType w:val="multilevel"/>
    <w:tmpl w:val="B4E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D14C6"/>
    <w:multiLevelType w:val="multilevel"/>
    <w:tmpl w:val="3FD8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11E7A"/>
    <w:multiLevelType w:val="multilevel"/>
    <w:tmpl w:val="C2A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21BF0"/>
    <w:multiLevelType w:val="multilevel"/>
    <w:tmpl w:val="017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73F79"/>
    <w:multiLevelType w:val="multilevel"/>
    <w:tmpl w:val="69C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82732"/>
    <w:multiLevelType w:val="multilevel"/>
    <w:tmpl w:val="0904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F2DC8"/>
    <w:multiLevelType w:val="multilevel"/>
    <w:tmpl w:val="3ED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70AB"/>
    <w:rsid w:val="00430185"/>
    <w:rsid w:val="00C5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adminhlp">
    <w:name w:val="subheaderadminhlp"/>
    <w:basedOn w:val="a"/>
    <w:rsid w:val="00C570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D2D2D"/>
      <w:sz w:val="27"/>
      <w:szCs w:val="27"/>
    </w:rPr>
  </w:style>
  <w:style w:type="paragraph" w:customStyle="1" w:styleId="14">
    <w:name w:val="стиль14"/>
    <w:basedOn w:val="a"/>
    <w:rsid w:val="00C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1">
    <w:name w:val="стиль21"/>
    <w:basedOn w:val="a"/>
    <w:rsid w:val="00C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customStyle="1" w:styleId="32">
    <w:name w:val="стиль32"/>
    <w:basedOn w:val="a"/>
    <w:rsid w:val="00C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character" w:customStyle="1" w:styleId="321">
    <w:name w:val="стиль321"/>
    <w:basedOn w:val="a0"/>
    <w:rsid w:val="00C570AB"/>
    <w:rPr>
      <w:color w:val="003300"/>
      <w:sz w:val="24"/>
      <w:szCs w:val="24"/>
    </w:rPr>
  </w:style>
  <w:style w:type="character" w:customStyle="1" w:styleId="211">
    <w:name w:val="стиль211"/>
    <w:basedOn w:val="a0"/>
    <w:rsid w:val="00C570AB"/>
    <w:rPr>
      <w:color w:val="666666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C5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0AB"/>
    <w:rPr>
      <w:b/>
      <w:bCs/>
    </w:rPr>
  </w:style>
  <w:style w:type="character" w:customStyle="1" w:styleId="231">
    <w:name w:val="стиль231"/>
    <w:basedOn w:val="a0"/>
    <w:rsid w:val="00C570AB"/>
    <w:rPr>
      <w:b/>
      <w:bCs/>
      <w:color w:val="336600"/>
      <w:sz w:val="21"/>
      <w:szCs w:val="21"/>
    </w:rPr>
  </w:style>
  <w:style w:type="character" w:styleId="a5">
    <w:name w:val="Emphasis"/>
    <w:basedOn w:val="a0"/>
    <w:uiPriority w:val="20"/>
    <w:qFormat/>
    <w:rsid w:val="00C570AB"/>
    <w:rPr>
      <w:i/>
      <w:iCs/>
    </w:rPr>
  </w:style>
  <w:style w:type="character" w:customStyle="1" w:styleId="31">
    <w:name w:val="стиль31"/>
    <w:basedOn w:val="a0"/>
    <w:rsid w:val="00C570AB"/>
    <w:rPr>
      <w:rFonts w:ascii="Arial" w:hAnsi="Arial" w:cs="Arial" w:hint="default"/>
      <w:color w:val="9966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5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flame.ws/uspeh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oriflame.ws/uspeh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4675</Characters>
  <Application>Microsoft Office Word</Application>
  <DocSecurity>0</DocSecurity>
  <Lines>38</Lines>
  <Paragraphs>10</Paragraphs>
  <ScaleCrop>false</ScaleCrop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2009-03-06T16:06:00Z</dcterms:created>
  <dcterms:modified xsi:type="dcterms:W3CDTF">2009-03-06T16:07:00Z</dcterms:modified>
</cp:coreProperties>
</file>